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505"/>
        <w:gridCol w:w="2835"/>
      </w:tblGrid>
      <w:tr w:rsidR="0056286F" w:rsidRPr="004F4DC0" w:rsidTr="004213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286F" w:rsidRPr="004F4DC0" w:rsidRDefault="0056286F" w:rsidP="0042134C">
            <w:pPr>
              <w:pStyle w:val="Header"/>
              <w:rPr>
                <w:b/>
                <w:bCs/>
                <w:sz w:val="36"/>
                <w:szCs w:val="36"/>
              </w:rPr>
            </w:pPr>
            <w:r w:rsidRPr="004F4DC0">
              <w:rPr>
                <w:b/>
                <w:bCs/>
                <w:sz w:val="36"/>
                <w:szCs w:val="36"/>
              </w:rPr>
              <w:t>Module 2A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286F" w:rsidRPr="004F4DC0" w:rsidRDefault="0056286F" w:rsidP="0042134C">
            <w:pPr>
              <w:pStyle w:val="Header"/>
              <w:jc w:val="center"/>
              <w:rPr>
                <w:b/>
                <w:bCs/>
                <w:sz w:val="28"/>
              </w:rPr>
            </w:pPr>
            <w:r w:rsidRPr="004F4DC0">
              <w:rPr>
                <w:b/>
                <w:bCs/>
                <w:sz w:val="28"/>
              </w:rPr>
              <w:t>Level</w:t>
            </w:r>
            <w:r>
              <w:rPr>
                <w:b/>
                <w:bCs/>
                <w:sz w:val="28"/>
              </w:rPr>
              <w:t xml:space="preserve"> 3 Grammar Syllabus (Fall 2012</w:t>
            </w:r>
            <w:r w:rsidRPr="004F4DC0">
              <w:rPr>
                <w:b/>
                <w:bCs/>
                <w:sz w:val="28"/>
              </w:rPr>
              <w:t>)</w:t>
            </w:r>
          </w:p>
          <w:p w:rsidR="0056286F" w:rsidRPr="004F4DC0" w:rsidRDefault="0056286F" w:rsidP="0042134C">
            <w:pPr>
              <w:pStyle w:val="Header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286F" w:rsidRPr="004F4DC0" w:rsidRDefault="0056286F" w:rsidP="0042134C">
            <w:pPr>
              <w:pStyle w:val="Header"/>
              <w:jc w:val="right"/>
              <w:rPr>
                <w:b/>
                <w:bCs/>
                <w:sz w:val="36"/>
                <w:szCs w:val="36"/>
              </w:rPr>
            </w:pPr>
            <w:r w:rsidRPr="004F4DC0">
              <w:rPr>
                <w:b/>
                <w:bCs/>
                <w:sz w:val="36"/>
                <w:szCs w:val="36"/>
              </w:rPr>
              <w:t>Module 2A</w:t>
            </w:r>
          </w:p>
        </w:tc>
      </w:tr>
      <w:tr w:rsidR="0056286F" w:rsidRPr="004F4DC0" w:rsidTr="0042134C">
        <w:tc>
          <w:tcPr>
            <w:tcW w:w="14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6F" w:rsidRPr="004F4DC0" w:rsidRDefault="0056286F" w:rsidP="0042134C">
            <w:pPr>
              <w:pStyle w:val="Header"/>
              <w:tabs>
                <w:tab w:val="center" w:pos="2520"/>
                <w:tab w:val="right" w:pos="2880"/>
              </w:tabs>
              <w:rPr>
                <w:sz w:val="20"/>
                <w:szCs w:val="20"/>
              </w:rPr>
            </w:pPr>
            <w:r w:rsidRPr="004F4DC0">
              <w:rPr>
                <w:b/>
                <w:sz w:val="20"/>
                <w:szCs w:val="20"/>
              </w:rPr>
              <w:t>Notes</w:t>
            </w:r>
            <w:r w:rsidRPr="004F4DC0">
              <w:rPr>
                <w:sz w:val="20"/>
                <w:szCs w:val="20"/>
              </w:rPr>
              <w:t xml:space="preserve">: (1) Words in </w:t>
            </w:r>
            <w:r w:rsidRPr="004F4DC0">
              <w:rPr>
                <w:b/>
                <w:i/>
                <w:sz w:val="20"/>
                <w:szCs w:val="20"/>
              </w:rPr>
              <w:t>bold italics</w:t>
            </w:r>
            <w:r w:rsidRPr="004F4DC0">
              <w:rPr>
                <w:sz w:val="20"/>
                <w:szCs w:val="20"/>
              </w:rPr>
              <w:t xml:space="preserve"> are GRAMMAR FORMS and may be tested with many different words.  For example, </w:t>
            </w:r>
            <w:r w:rsidRPr="004F4DC0">
              <w:rPr>
                <w:b/>
                <w:i/>
                <w:sz w:val="20"/>
                <w:szCs w:val="20"/>
              </w:rPr>
              <w:t>is produced</w:t>
            </w:r>
            <w:r w:rsidRPr="004F4DC0">
              <w:rPr>
                <w:sz w:val="20"/>
                <w:szCs w:val="20"/>
              </w:rPr>
              <w:t xml:space="preserve"> = present simple passive tense; this may be tested with other words such as </w:t>
            </w:r>
            <w:r w:rsidRPr="004F4DC0">
              <w:rPr>
                <w:b/>
                <w:i/>
                <w:sz w:val="20"/>
                <w:szCs w:val="20"/>
              </w:rPr>
              <w:t>is taken</w:t>
            </w:r>
            <w:r w:rsidRPr="004F4DC0">
              <w:rPr>
                <w:sz w:val="20"/>
                <w:szCs w:val="20"/>
              </w:rPr>
              <w:t xml:space="preserve">, </w:t>
            </w:r>
            <w:r w:rsidRPr="004F4DC0">
              <w:rPr>
                <w:b/>
                <w:i/>
                <w:sz w:val="20"/>
                <w:szCs w:val="20"/>
              </w:rPr>
              <w:t>is given</w:t>
            </w:r>
            <w:r w:rsidRPr="004F4DC0">
              <w:rPr>
                <w:sz w:val="20"/>
                <w:szCs w:val="20"/>
              </w:rPr>
              <w:t xml:space="preserve"> and many others.  Words in </w:t>
            </w:r>
            <w:r w:rsidRPr="004F4DC0">
              <w:rPr>
                <w:b/>
                <w:i/>
                <w:sz w:val="20"/>
                <w:szCs w:val="20"/>
                <w:u w:val="single"/>
              </w:rPr>
              <w:t>bold underlined italics</w:t>
            </w:r>
            <w:r w:rsidRPr="004F4DC0">
              <w:rPr>
                <w:sz w:val="20"/>
                <w:szCs w:val="20"/>
              </w:rPr>
              <w:t xml:space="preserve"> are SPECIFIC GRAMMAR ITEMS and can only be tested as they are.  For example, </w:t>
            </w:r>
            <w:r w:rsidRPr="004F4DC0">
              <w:rPr>
                <w:b/>
                <w:i/>
                <w:sz w:val="20"/>
                <w:szCs w:val="20"/>
                <w:u w:val="single"/>
              </w:rPr>
              <w:t>although</w:t>
            </w:r>
            <w:r w:rsidRPr="004F4DC0">
              <w:rPr>
                <w:sz w:val="20"/>
                <w:szCs w:val="20"/>
              </w:rPr>
              <w:t xml:space="preserve"> is a specific grammar item that may not be changed.</w:t>
            </w:r>
          </w:p>
          <w:p w:rsidR="0056286F" w:rsidRPr="004F4DC0" w:rsidRDefault="0056286F" w:rsidP="0042134C">
            <w:pPr>
              <w:pStyle w:val="Header"/>
              <w:tabs>
                <w:tab w:val="center" w:pos="2520"/>
                <w:tab w:val="right" w:pos="2880"/>
              </w:tabs>
              <w:rPr>
                <w:sz w:val="20"/>
                <w:szCs w:val="20"/>
              </w:rPr>
            </w:pPr>
            <w:r w:rsidRPr="004F4DC0">
              <w:rPr>
                <w:sz w:val="20"/>
                <w:szCs w:val="20"/>
              </w:rPr>
              <w:t xml:space="preserve">(2) </w:t>
            </w:r>
            <w:r>
              <w:rPr>
                <w:sz w:val="20"/>
                <w:szCs w:val="20"/>
              </w:rPr>
              <w:t>These items may be tested in CGE Exam 3 and in CGE Exam 4.</w:t>
            </w:r>
          </w:p>
        </w:tc>
      </w:tr>
    </w:tbl>
    <w:p w:rsidR="0056286F" w:rsidRDefault="0056286F" w:rsidP="0056286F">
      <w:pPr>
        <w:pStyle w:val="Title"/>
        <w:ind w:left="1440"/>
        <w:jc w:val="left"/>
        <w:rPr>
          <w:sz w:val="20"/>
          <w:szCs w:val="20"/>
          <w:lang w:val="en-GB"/>
        </w:rPr>
      </w:pPr>
    </w:p>
    <w:p w:rsidR="0056286F" w:rsidRDefault="0056286F" w:rsidP="0056286F">
      <w:pPr>
        <w:numPr>
          <w:ilvl w:val="0"/>
          <w:numId w:val="1"/>
        </w:numPr>
        <w:rPr>
          <w:b/>
          <w:bCs/>
          <w:u w:val="single"/>
        </w:rPr>
      </w:pPr>
      <w:r w:rsidRPr="00CC7B44">
        <w:rPr>
          <w:b/>
          <w:bCs/>
          <w:u w:val="single"/>
        </w:rPr>
        <w:t>Verb Forms</w:t>
      </w:r>
    </w:p>
    <w:p w:rsidR="0056286F" w:rsidRPr="004829EA" w:rsidRDefault="0056286F" w:rsidP="0056286F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676"/>
        <w:gridCol w:w="9685"/>
      </w:tblGrid>
      <w:tr w:rsidR="0056286F" w:rsidTr="0042134C">
        <w:trPr>
          <w:jc w:val="center"/>
        </w:trPr>
        <w:tc>
          <w:tcPr>
            <w:tcW w:w="825" w:type="dxa"/>
            <w:shd w:val="clear" w:color="auto" w:fill="B3B3B3"/>
          </w:tcPr>
          <w:p w:rsidR="0056286F" w:rsidRDefault="0056286F" w:rsidP="0042134C">
            <w:r>
              <w:t>A1</w:t>
            </w:r>
          </w:p>
        </w:tc>
        <w:tc>
          <w:tcPr>
            <w:tcW w:w="2731" w:type="dxa"/>
            <w:shd w:val="clear" w:color="auto" w:fill="B3B3B3"/>
          </w:tcPr>
          <w:p w:rsidR="0056286F" w:rsidRDefault="0056286F" w:rsidP="0042134C">
            <w:r>
              <w:t>General verb forms (+/-)</w:t>
            </w:r>
          </w:p>
        </w:tc>
        <w:tc>
          <w:tcPr>
            <w:tcW w:w="9969" w:type="dxa"/>
            <w:shd w:val="clear" w:color="auto" w:fill="auto"/>
          </w:tcPr>
          <w:p w:rsidR="0056286F" w:rsidRDefault="0056286F" w:rsidP="0042134C">
            <w:r>
              <w:t>Passive (present simple):</w:t>
            </w:r>
          </w:p>
          <w:p w:rsidR="0056286F" w:rsidRDefault="0056286F" w:rsidP="0042134C">
            <w:r>
              <w:t xml:space="preserve">       Oil </w:t>
            </w:r>
            <w:r w:rsidRPr="004F4DC0">
              <w:rPr>
                <w:b/>
                <w:i/>
              </w:rPr>
              <w:t>is produced</w:t>
            </w:r>
            <w:r>
              <w:t xml:space="preserve"> by many countries in the Middle East.  </w:t>
            </w:r>
          </w:p>
          <w:p w:rsidR="0056286F" w:rsidRDefault="0056286F" w:rsidP="0042134C">
            <w:r>
              <w:t xml:space="preserve">       Cars </w:t>
            </w:r>
            <w:r w:rsidRPr="004F4DC0">
              <w:rPr>
                <w:b/>
                <w:i/>
              </w:rPr>
              <w:t>are not made</w:t>
            </w:r>
            <w:r>
              <w:t xml:space="preserve"> in the UAE.</w:t>
            </w:r>
          </w:p>
          <w:p w:rsidR="0056286F" w:rsidRDefault="0056286F" w:rsidP="0042134C">
            <w:r>
              <w:t>Passive (past simple):</w:t>
            </w:r>
          </w:p>
          <w:p w:rsidR="0056286F" w:rsidRDefault="0056286F" w:rsidP="0042134C">
            <w:r>
              <w:t xml:space="preserve">       The telephone </w:t>
            </w:r>
            <w:r w:rsidRPr="004F4DC0">
              <w:rPr>
                <w:b/>
                <w:i/>
              </w:rPr>
              <w:t>was invented</w:t>
            </w:r>
            <w:r>
              <w:t xml:space="preserve"> in 1876.</w:t>
            </w:r>
          </w:p>
          <w:p w:rsidR="0056286F" w:rsidRDefault="0056286F" w:rsidP="0042134C">
            <w:r>
              <w:t xml:space="preserve">       Mobile phones </w:t>
            </w:r>
            <w:r w:rsidRPr="004F4DC0">
              <w:rPr>
                <w:b/>
                <w:i/>
              </w:rPr>
              <w:t>were not invented</w:t>
            </w:r>
            <w:r>
              <w:t xml:space="preserve"> until the 1980s.</w:t>
            </w:r>
          </w:p>
        </w:tc>
      </w:tr>
    </w:tbl>
    <w:p w:rsidR="0056286F" w:rsidRDefault="0056286F" w:rsidP="0056286F"/>
    <w:p w:rsidR="0056286F" w:rsidRDefault="0056286F" w:rsidP="0056286F">
      <w:pPr>
        <w:numPr>
          <w:ilvl w:val="0"/>
          <w:numId w:val="1"/>
        </w:numPr>
        <w:rPr>
          <w:b/>
          <w:bCs/>
          <w:u w:val="single"/>
        </w:rPr>
      </w:pPr>
      <w:r w:rsidRPr="00B91C12">
        <w:rPr>
          <w:b/>
          <w:bCs/>
          <w:u w:val="single"/>
        </w:rPr>
        <w:t>Cohesive Devices</w:t>
      </w:r>
    </w:p>
    <w:p w:rsidR="0056286F" w:rsidRPr="00AA19EA" w:rsidRDefault="0056286F" w:rsidP="0056286F">
      <w:pPr>
        <w:rPr>
          <w:b/>
          <w:bCs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31"/>
        <w:gridCol w:w="1985"/>
        <w:gridCol w:w="2634"/>
        <w:gridCol w:w="2634"/>
        <w:gridCol w:w="2835"/>
      </w:tblGrid>
      <w:tr w:rsidR="0056286F" w:rsidTr="0042134C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56286F" w:rsidRDefault="0056286F" w:rsidP="0042134C">
            <w:r>
              <w:t>B1</w:t>
            </w:r>
          </w:p>
          <w:p w:rsidR="0056286F" w:rsidRDefault="0056286F" w:rsidP="0042134C"/>
          <w:p w:rsidR="0056286F" w:rsidRDefault="0056286F" w:rsidP="0042134C"/>
          <w:p w:rsidR="0056286F" w:rsidRDefault="0056286F" w:rsidP="0042134C"/>
          <w:p w:rsidR="0056286F" w:rsidRDefault="0056286F" w:rsidP="0042134C"/>
          <w:p w:rsidR="0056286F" w:rsidRDefault="0056286F" w:rsidP="0042134C"/>
          <w:p w:rsidR="0056286F" w:rsidRDefault="0056286F" w:rsidP="0042134C"/>
          <w:p w:rsidR="0056286F" w:rsidRDefault="0056286F" w:rsidP="0042134C"/>
          <w:p w:rsidR="0056286F" w:rsidRPr="00894FB8" w:rsidRDefault="0056286F" w:rsidP="0042134C"/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3B3B3"/>
          </w:tcPr>
          <w:p w:rsidR="0056286F" w:rsidRDefault="0056286F" w:rsidP="0042134C">
            <w:r>
              <w:t>Linkers</w:t>
            </w:r>
          </w:p>
          <w:p w:rsidR="0056286F" w:rsidRDefault="0056286F" w:rsidP="0042134C"/>
          <w:p w:rsidR="0056286F" w:rsidRDefault="0056286F" w:rsidP="0042134C"/>
          <w:p w:rsidR="0056286F" w:rsidRDefault="0056286F" w:rsidP="0042134C"/>
          <w:p w:rsidR="0056286F" w:rsidRDefault="0056286F" w:rsidP="0042134C"/>
          <w:p w:rsidR="0056286F" w:rsidRDefault="0056286F" w:rsidP="0042134C"/>
          <w:p w:rsidR="0056286F" w:rsidRDefault="0056286F" w:rsidP="0042134C"/>
          <w:p w:rsidR="0056286F" w:rsidRDefault="0056286F" w:rsidP="0042134C"/>
          <w:p w:rsidR="0056286F" w:rsidRPr="004C7E24" w:rsidRDefault="0056286F" w:rsidP="0042134C"/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B3B3B3"/>
          </w:tcPr>
          <w:p w:rsidR="0056286F" w:rsidRDefault="0056286F" w:rsidP="0042134C"/>
        </w:tc>
        <w:tc>
          <w:tcPr>
            <w:tcW w:w="8103" w:type="dxa"/>
            <w:gridSpan w:val="3"/>
            <w:shd w:val="clear" w:color="auto" w:fill="B3B3B3"/>
          </w:tcPr>
          <w:p w:rsidR="0056286F" w:rsidRDefault="0056286F" w:rsidP="0042134C">
            <w:pPr>
              <w:jc w:val="center"/>
            </w:pPr>
            <w:r>
              <w:t>Grammatical Form</w:t>
            </w:r>
          </w:p>
        </w:tc>
      </w:tr>
      <w:tr w:rsidR="0056286F" w:rsidTr="0042134C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56286F" w:rsidRDefault="0056286F" w:rsidP="0042134C"/>
        </w:tc>
        <w:tc>
          <w:tcPr>
            <w:tcW w:w="2731" w:type="dxa"/>
            <w:vMerge/>
            <w:tcBorders>
              <w:left w:val="single" w:sz="4" w:space="0" w:color="auto"/>
              <w:right w:val="nil"/>
            </w:tcBorders>
            <w:shd w:val="clear" w:color="auto" w:fill="B3B3B3"/>
          </w:tcPr>
          <w:p w:rsidR="0056286F" w:rsidRDefault="0056286F" w:rsidP="0042134C"/>
        </w:tc>
        <w:tc>
          <w:tcPr>
            <w:tcW w:w="1985" w:type="dxa"/>
            <w:tcBorders>
              <w:top w:val="nil"/>
              <w:left w:val="nil"/>
            </w:tcBorders>
            <w:shd w:val="clear" w:color="auto" w:fill="B3B3B3"/>
          </w:tcPr>
          <w:p w:rsidR="0056286F" w:rsidRDefault="0056286F" w:rsidP="0042134C"/>
        </w:tc>
        <w:tc>
          <w:tcPr>
            <w:tcW w:w="2634" w:type="dxa"/>
            <w:shd w:val="clear" w:color="auto" w:fill="B3B3B3"/>
          </w:tcPr>
          <w:p w:rsidR="0056286F" w:rsidRDefault="0056286F" w:rsidP="0042134C">
            <w:pPr>
              <w:jc w:val="center"/>
            </w:pPr>
            <w:r>
              <w:t>Conjunctions</w:t>
            </w:r>
          </w:p>
        </w:tc>
        <w:tc>
          <w:tcPr>
            <w:tcW w:w="2634" w:type="dxa"/>
            <w:shd w:val="clear" w:color="auto" w:fill="B3B3B3"/>
          </w:tcPr>
          <w:p w:rsidR="0056286F" w:rsidRDefault="0056286F" w:rsidP="0042134C">
            <w:pPr>
              <w:jc w:val="center"/>
            </w:pPr>
            <w:r>
              <w:t>Connectors</w:t>
            </w:r>
          </w:p>
        </w:tc>
        <w:tc>
          <w:tcPr>
            <w:tcW w:w="2835" w:type="dxa"/>
            <w:shd w:val="clear" w:color="auto" w:fill="B3B3B3"/>
          </w:tcPr>
          <w:p w:rsidR="0056286F" w:rsidRDefault="0056286F" w:rsidP="0042134C">
            <w:pPr>
              <w:jc w:val="center"/>
            </w:pPr>
            <w:r>
              <w:t>Prepositions</w:t>
            </w:r>
          </w:p>
        </w:tc>
      </w:tr>
      <w:tr w:rsidR="0056286F" w:rsidTr="0042134C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56286F" w:rsidRDefault="0056286F" w:rsidP="0042134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B3B3B3"/>
          </w:tcPr>
          <w:p w:rsidR="0056286F" w:rsidRDefault="0056286F" w:rsidP="0042134C"/>
        </w:tc>
        <w:tc>
          <w:tcPr>
            <w:tcW w:w="1985" w:type="dxa"/>
            <w:shd w:val="clear" w:color="auto" w:fill="B3B3B3"/>
          </w:tcPr>
          <w:p w:rsidR="0056286F" w:rsidRDefault="0056286F" w:rsidP="0042134C">
            <w:r>
              <w:t>Surprising information</w:t>
            </w:r>
          </w:p>
        </w:tc>
        <w:tc>
          <w:tcPr>
            <w:tcW w:w="2634" w:type="dxa"/>
            <w:shd w:val="clear" w:color="auto" w:fill="auto"/>
          </w:tcPr>
          <w:p w:rsidR="0056286F" w:rsidRPr="004F4DC0" w:rsidRDefault="0056286F" w:rsidP="0042134C">
            <w:pPr>
              <w:rPr>
                <w:sz w:val="20"/>
              </w:rPr>
            </w:pPr>
            <w:r w:rsidRPr="004F4DC0">
              <w:rPr>
                <w:b/>
                <w:i/>
                <w:sz w:val="20"/>
                <w:u w:val="single"/>
              </w:rPr>
              <w:t>Although</w:t>
            </w:r>
            <w:r w:rsidRPr="004F4DC0">
              <w:rPr>
                <w:sz w:val="20"/>
              </w:rPr>
              <w:t xml:space="preserve"> </w:t>
            </w:r>
            <w:proofErr w:type="spellStart"/>
            <w:r w:rsidRPr="004F4DC0">
              <w:rPr>
                <w:sz w:val="20"/>
              </w:rPr>
              <w:t>Laila</w:t>
            </w:r>
            <w:proofErr w:type="spellEnd"/>
            <w:r w:rsidRPr="004F4DC0">
              <w:rPr>
                <w:sz w:val="20"/>
              </w:rPr>
              <w:t xml:space="preserve"> was late for her exam, she got a high score.</w:t>
            </w:r>
          </w:p>
        </w:tc>
        <w:tc>
          <w:tcPr>
            <w:tcW w:w="2634" w:type="dxa"/>
            <w:shd w:val="clear" w:color="auto" w:fill="auto"/>
          </w:tcPr>
          <w:p w:rsidR="0056286F" w:rsidRPr="004F4DC0" w:rsidRDefault="0056286F" w:rsidP="0042134C">
            <w:pPr>
              <w:rPr>
                <w:sz w:val="20"/>
              </w:rPr>
            </w:pPr>
            <w:proofErr w:type="spellStart"/>
            <w:r w:rsidRPr="004F4DC0">
              <w:rPr>
                <w:sz w:val="20"/>
              </w:rPr>
              <w:t>Laila</w:t>
            </w:r>
            <w:proofErr w:type="spellEnd"/>
            <w:r w:rsidRPr="004F4DC0">
              <w:rPr>
                <w:sz w:val="20"/>
              </w:rPr>
              <w:t xml:space="preserve"> was late for her exam.  </w:t>
            </w:r>
            <w:r w:rsidRPr="004F4DC0">
              <w:rPr>
                <w:b/>
                <w:i/>
                <w:sz w:val="20"/>
                <w:u w:val="single"/>
              </w:rPr>
              <w:t>However</w:t>
            </w:r>
            <w:r w:rsidRPr="004F4DC0">
              <w:rPr>
                <w:sz w:val="20"/>
              </w:rPr>
              <w:t>, she got a high score.</w:t>
            </w:r>
          </w:p>
        </w:tc>
        <w:tc>
          <w:tcPr>
            <w:tcW w:w="2835" w:type="dxa"/>
            <w:shd w:val="clear" w:color="auto" w:fill="auto"/>
          </w:tcPr>
          <w:p w:rsidR="0056286F" w:rsidRPr="004F4DC0" w:rsidRDefault="0056286F" w:rsidP="0042134C">
            <w:pPr>
              <w:rPr>
                <w:sz w:val="20"/>
              </w:rPr>
            </w:pPr>
            <w:r w:rsidRPr="004F4DC0">
              <w:rPr>
                <w:b/>
                <w:i/>
                <w:sz w:val="20"/>
                <w:u w:val="single"/>
              </w:rPr>
              <w:t>Despite</w:t>
            </w:r>
            <w:r w:rsidRPr="004F4DC0">
              <w:rPr>
                <w:sz w:val="20"/>
              </w:rPr>
              <w:t xml:space="preserve"> being late for her exam, </w:t>
            </w:r>
            <w:proofErr w:type="spellStart"/>
            <w:r w:rsidRPr="004F4DC0">
              <w:rPr>
                <w:sz w:val="20"/>
              </w:rPr>
              <w:t>Laila</w:t>
            </w:r>
            <w:proofErr w:type="spellEnd"/>
            <w:r w:rsidRPr="004F4DC0">
              <w:rPr>
                <w:sz w:val="20"/>
              </w:rPr>
              <w:t xml:space="preserve"> got a high score.</w:t>
            </w:r>
          </w:p>
        </w:tc>
      </w:tr>
      <w:tr w:rsidR="0056286F" w:rsidTr="0042134C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56286F" w:rsidRDefault="0056286F" w:rsidP="0042134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B3B3B3"/>
          </w:tcPr>
          <w:p w:rsidR="0056286F" w:rsidRDefault="0056286F" w:rsidP="0042134C"/>
        </w:tc>
        <w:tc>
          <w:tcPr>
            <w:tcW w:w="1985" w:type="dxa"/>
            <w:shd w:val="clear" w:color="auto" w:fill="B3B3B3"/>
          </w:tcPr>
          <w:p w:rsidR="0056286F" w:rsidRDefault="0056286F" w:rsidP="0042134C">
            <w:r>
              <w:t>Result</w:t>
            </w:r>
          </w:p>
        </w:tc>
        <w:tc>
          <w:tcPr>
            <w:tcW w:w="2634" w:type="dxa"/>
            <w:shd w:val="clear" w:color="auto" w:fill="auto"/>
          </w:tcPr>
          <w:p w:rsidR="0056286F" w:rsidRPr="004F4DC0" w:rsidRDefault="0056286F" w:rsidP="0042134C">
            <w:pPr>
              <w:rPr>
                <w:sz w:val="20"/>
              </w:rPr>
            </w:pPr>
            <w:r w:rsidRPr="004F4DC0">
              <w:rPr>
                <w:sz w:val="20"/>
              </w:rPr>
              <w:t xml:space="preserve">Mohammed was very tired yesterday evening, </w:t>
            </w:r>
            <w:r w:rsidRPr="004F4DC0">
              <w:rPr>
                <w:b/>
                <w:i/>
                <w:sz w:val="20"/>
                <w:u w:val="single"/>
              </w:rPr>
              <w:t>so</w:t>
            </w:r>
            <w:r w:rsidRPr="004F4DC0">
              <w:rPr>
                <w:sz w:val="20"/>
              </w:rPr>
              <w:t xml:space="preserve"> he went to bed early.</w:t>
            </w:r>
          </w:p>
        </w:tc>
        <w:tc>
          <w:tcPr>
            <w:tcW w:w="2634" w:type="dxa"/>
            <w:shd w:val="clear" w:color="auto" w:fill="auto"/>
          </w:tcPr>
          <w:p w:rsidR="0056286F" w:rsidRPr="004F4DC0" w:rsidRDefault="0056286F" w:rsidP="0042134C">
            <w:pPr>
              <w:rPr>
                <w:sz w:val="20"/>
              </w:rPr>
            </w:pPr>
            <w:r w:rsidRPr="004F4DC0">
              <w:rPr>
                <w:sz w:val="20"/>
              </w:rPr>
              <w:t xml:space="preserve">Mohammed was very tired yesterday evening.  </w:t>
            </w:r>
            <w:r w:rsidRPr="004F4DC0">
              <w:rPr>
                <w:b/>
                <w:i/>
                <w:sz w:val="20"/>
                <w:u w:val="single"/>
              </w:rPr>
              <w:t>As a result/Consequently/For this reason/Therefore</w:t>
            </w:r>
            <w:r w:rsidRPr="004F4DC0">
              <w:rPr>
                <w:sz w:val="20"/>
              </w:rPr>
              <w:t>, he went to bed early.</w:t>
            </w:r>
          </w:p>
          <w:p w:rsidR="0056286F" w:rsidRPr="004F4DC0" w:rsidRDefault="0056286F" w:rsidP="0042134C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6286F" w:rsidRPr="004F4DC0" w:rsidRDefault="0056286F" w:rsidP="0042134C">
            <w:pPr>
              <w:rPr>
                <w:sz w:val="20"/>
              </w:rPr>
            </w:pPr>
          </w:p>
        </w:tc>
      </w:tr>
      <w:tr w:rsidR="0056286F" w:rsidTr="0042134C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56286F" w:rsidRDefault="0056286F" w:rsidP="0042134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B3B3B3"/>
          </w:tcPr>
          <w:p w:rsidR="0056286F" w:rsidRDefault="0056286F" w:rsidP="0042134C"/>
        </w:tc>
        <w:tc>
          <w:tcPr>
            <w:tcW w:w="1985" w:type="dxa"/>
            <w:shd w:val="clear" w:color="auto" w:fill="B3B3B3"/>
          </w:tcPr>
          <w:p w:rsidR="0056286F" w:rsidRDefault="0056286F" w:rsidP="0042134C">
            <w:r>
              <w:t>Similarity</w:t>
            </w:r>
          </w:p>
        </w:tc>
        <w:tc>
          <w:tcPr>
            <w:tcW w:w="2634" w:type="dxa"/>
            <w:shd w:val="clear" w:color="auto" w:fill="auto"/>
          </w:tcPr>
          <w:p w:rsidR="0056286F" w:rsidRPr="004F4DC0" w:rsidRDefault="0056286F" w:rsidP="0042134C">
            <w:pPr>
              <w:rPr>
                <w:sz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56286F" w:rsidRPr="004F4DC0" w:rsidRDefault="0056286F" w:rsidP="0042134C">
            <w:pPr>
              <w:rPr>
                <w:sz w:val="20"/>
              </w:rPr>
            </w:pPr>
            <w:proofErr w:type="spellStart"/>
            <w:r w:rsidRPr="004F4DC0">
              <w:rPr>
                <w:sz w:val="20"/>
              </w:rPr>
              <w:t>Shamsa</w:t>
            </w:r>
            <w:proofErr w:type="spellEnd"/>
            <w:r w:rsidRPr="004F4DC0">
              <w:rPr>
                <w:sz w:val="20"/>
              </w:rPr>
              <w:t xml:space="preserve"> often uses her computer in her free time. </w:t>
            </w:r>
            <w:r w:rsidRPr="004F4DC0">
              <w:rPr>
                <w:b/>
                <w:i/>
                <w:sz w:val="20"/>
                <w:u w:val="single"/>
              </w:rPr>
              <w:t>Similarly</w:t>
            </w:r>
            <w:r w:rsidRPr="004F4DC0">
              <w:rPr>
                <w:sz w:val="20"/>
              </w:rPr>
              <w:t>, Fatima enjoys doing things on her computer.</w:t>
            </w:r>
          </w:p>
        </w:tc>
        <w:tc>
          <w:tcPr>
            <w:tcW w:w="2835" w:type="dxa"/>
            <w:shd w:val="clear" w:color="auto" w:fill="auto"/>
          </w:tcPr>
          <w:p w:rsidR="0056286F" w:rsidRPr="004F4DC0" w:rsidRDefault="0056286F" w:rsidP="0042134C">
            <w:pPr>
              <w:rPr>
                <w:sz w:val="20"/>
              </w:rPr>
            </w:pPr>
          </w:p>
        </w:tc>
      </w:tr>
    </w:tbl>
    <w:p w:rsidR="0056286F" w:rsidRDefault="0056286F" w:rsidP="0056286F"/>
    <w:p w:rsidR="0056286F" w:rsidRPr="00B959FB" w:rsidRDefault="0056286F" w:rsidP="0056286F">
      <w:pPr>
        <w:outlineLvl w:val="0"/>
        <w:rPr>
          <w:b/>
          <w:bCs/>
          <w:u w:val="single"/>
        </w:rPr>
      </w:pPr>
      <w:r w:rsidRPr="00B959F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(D</w:t>
      </w:r>
      <w:r w:rsidRPr="00B959FB">
        <w:rPr>
          <w:b/>
          <w:bCs/>
          <w:u w:val="single"/>
        </w:rPr>
        <w:t>) Nouns and Noun Phrases</w:t>
      </w:r>
    </w:p>
    <w:p w:rsidR="0056286F" w:rsidRDefault="0056286F" w:rsidP="005628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681"/>
        <w:gridCol w:w="9680"/>
      </w:tblGrid>
      <w:tr w:rsidR="0056286F" w:rsidTr="0042134C">
        <w:trPr>
          <w:jc w:val="center"/>
        </w:trPr>
        <w:tc>
          <w:tcPr>
            <w:tcW w:w="825" w:type="dxa"/>
            <w:shd w:val="clear" w:color="auto" w:fill="B3B3B3"/>
          </w:tcPr>
          <w:p w:rsidR="0056286F" w:rsidRDefault="0056286F" w:rsidP="0042134C">
            <w:r>
              <w:t>D1</w:t>
            </w:r>
          </w:p>
        </w:tc>
        <w:tc>
          <w:tcPr>
            <w:tcW w:w="2731" w:type="dxa"/>
            <w:shd w:val="clear" w:color="auto" w:fill="B3B3B3"/>
          </w:tcPr>
          <w:p w:rsidR="0056286F" w:rsidRDefault="0056286F" w:rsidP="0042134C">
            <w:r>
              <w:t>Post-modifiers: defining relative clauses</w:t>
            </w:r>
          </w:p>
        </w:tc>
        <w:tc>
          <w:tcPr>
            <w:tcW w:w="9969" w:type="dxa"/>
            <w:shd w:val="clear" w:color="auto" w:fill="auto"/>
          </w:tcPr>
          <w:p w:rsidR="0056286F" w:rsidRDefault="0056286F" w:rsidP="0042134C">
            <w:r>
              <w:t>Defining relative clauses with object relative pronouns:</w:t>
            </w:r>
          </w:p>
          <w:p w:rsidR="0056286F" w:rsidRDefault="0056286F" w:rsidP="0042134C">
            <w:r>
              <w:t xml:space="preserve">      He is the man </w:t>
            </w:r>
            <w:r w:rsidRPr="004F4DC0">
              <w:rPr>
                <w:b/>
                <w:i/>
                <w:u w:val="single"/>
              </w:rPr>
              <w:t>who/that</w:t>
            </w:r>
            <w:r>
              <w:t xml:space="preserve"> </w:t>
            </w:r>
            <w:r w:rsidRPr="004F4DC0">
              <w:rPr>
                <w:b/>
                <w:i/>
              </w:rPr>
              <w:t>I met yesterday</w:t>
            </w:r>
            <w:r>
              <w:t>.</w:t>
            </w:r>
          </w:p>
          <w:p w:rsidR="0056286F" w:rsidRDefault="0056286F" w:rsidP="0042134C">
            <w:r>
              <w:t xml:space="preserve">      The book </w:t>
            </w:r>
            <w:r w:rsidRPr="004F4DC0">
              <w:rPr>
                <w:b/>
                <w:i/>
                <w:u w:val="single"/>
              </w:rPr>
              <w:t>which/that</w:t>
            </w:r>
            <w:r>
              <w:t xml:space="preserve"> </w:t>
            </w:r>
            <w:r w:rsidRPr="004F4DC0">
              <w:rPr>
                <w:b/>
                <w:i/>
              </w:rPr>
              <w:t>I bought yesterday</w:t>
            </w:r>
            <w:r>
              <w:t xml:space="preserve"> is very interesting.</w:t>
            </w:r>
          </w:p>
        </w:tc>
      </w:tr>
    </w:tbl>
    <w:p w:rsidR="0056286F" w:rsidRDefault="0056286F" w:rsidP="0056286F"/>
    <w:tbl>
      <w:tblPr>
        <w:tblW w:w="14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731"/>
        <w:gridCol w:w="2438"/>
        <w:gridCol w:w="1531"/>
        <w:gridCol w:w="6804"/>
      </w:tblGrid>
      <w:tr w:rsidR="0056286F" w:rsidTr="0042134C">
        <w:trPr>
          <w:jc w:val="center"/>
        </w:trPr>
        <w:tc>
          <w:tcPr>
            <w:tcW w:w="825" w:type="dxa"/>
            <w:shd w:val="clear" w:color="auto" w:fill="B3B3B3"/>
          </w:tcPr>
          <w:p w:rsidR="0056286F" w:rsidRDefault="0056286F" w:rsidP="0042134C">
            <w:r>
              <w:t>D2</w:t>
            </w:r>
          </w:p>
        </w:tc>
        <w:tc>
          <w:tcPr>
            <w:tcW w:w="2731" w:type="dxa"/>
            <w:shd w:val="clear" w:color="auto" w:fill="B3B3B3"/>
          </w:tcPr>
          <w:p w:rsidR="0056286F" w:rsidRDefault="0056286F" w:rsidP="0042134C">
            <w:r>
              <w:t>Pre-modifiers: quantifiers</w:t>
            </w:r>
          </w:p>
        </w:tc>
        <w:tc>
          <w:tcPr>
            <w:tcW w:w="2438" w:type="dxa"/>
            <w:tcBorders>
              <w:right w:val="nil"/>
            </w:tcBorders>
            <w:shd w:val="clear" w:color="auto" w:fill="auto"/>
          </w:tcPr>
          <w:p w:rsidR="0056286F" w:rsidRDefault="0056286F" w:rsidP="0042134C">
            <w:r>
              <w:t>(1) everything:</w:t>
            </w:r>
          </w:p>
          <w:p w:rsidR="0056286F" w:rsidRDefault="0056286F" w:rsidP="0042134C"/>
          <w:p w:rsidR="0056286F" w:rsidRDefault="0056286F" w:rsidP="0042134C">
            <w:r>
              <w:t>(2) large quantities:</w:t>
            </w:r>
          </w:p>
          <w:p w:rsidR="0056286F" w:rsidRDefault="0056286F" w:rsidP="0042134C"/>
          <w:p w:rsidR="0056286F" w:rsidRDefault="0056286F" w:rsidP="0042134C"/>
          <w:p w:rsidR="0056286F" w:rsidRDefault="0056286F" w:rsidP="0042134C"/>
          <w:p w:rsidR="0056286F" w:rsidRDefault="0056286F" w:rsidP="0042134C">
            <w:r>
              <w:t>(3) medium quantities:</w:t>
            </w:r>
          </w:p>
          <w:p w:rsidR="0056286F" w:rsidRDefault="0056286F" w:rsidP="0042134C">
            <w:r>
              <w:t>:</w:t>
            </w:r>
          </w:p>
          <w:p w:rsidR="0056286F" w:rsidRDefault="0056286F" w:rsidP="0042134C">
            <w:r>
              <w:t>(4) small quantities:</w:t>
            </w:r>
          </w:p>
          <w:p w:rsidR="0056286F" w:rsidRDefault="0056286F" w:rsidP="0042134C"/>
          <w:p w:rsidR="0056286F" w:rsidRDefault="0056286F" w:rsidP="0042134C">
            <w:r>
              <w:t>(5) nothing: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56286F" w:rsidRDefault="0056286F" w:rsidP="0042134C">
            <w:r>
              <w:t>(count)</w:t>
            </w:r>
          </w:p>
          <w:p w:rsidR="0056286F" w:rsidRDefault="0056286F" w:rsidP="0042134C">
            <w:r>
              <w:t>(non-count)</w:t>
            </w:r>
          </w:p>
          <w:p w:rsidR="0056286F" w:rsidRDefault="0056286F" w:rsidP="0042134C">
            <w:r>
              <w:t>(count)</w:t>
            </w:r>
          </w:p>
          <w:p w:rsidR="0056286F" w:rsidRDefault="0056286F" w:rsidP="0042134C"/>
          <w:p w:rsidR="0056286F" w:rsidRDefault="0056286F" w:rsidP="0042134C">
            <w:r>
              <w:t>(non-count)</w:t>
            </w:r>
          </w:p>
          <w:p w:rsidR="0056286F" w:rsidRDefault="0056286F" w:rsidP="0042134C"/>
          <w:p w:rsidR="0056286F" w:rsidRDefault="0056286F" w:rsidP="0042134C">
            <w:r>
              <w:t>(count)</w:t>
            </w:r>
          </w:p>
          <w:p w:rsidR="0056286F" w:rsidRDefault="0056286F" w:rsidP="0042134C">
            <w:r>
              <w:t>(non-count)</w:t>
            </w:r>
          </w:p>
          <w:p w:rsidR="0056286F" w:rsidRDefault="0056286F" w:rsidP="0042134C">
            <w:r>
              <w:t>(count)</w:t>
            </w:r>
          </w:p>
          <w:p w:rsidR="0056286F" w:rsidRDefault="0056286F" w:rsidP="0042134C">
            <w:r>
              <w:t>(non-count)</w:t>
            </w:r>
          </w:p>
          <w:p w:rsidR="0056286F" w:rsidRDefault="0056286F" w:rsidP="0042134C">
            <w:r>
              <w:t>(count)</w:t>
            </w:r>
          </w:p>
          <w:p w:rsidR="0056286F" w:rsidRDefault="0056286F" w:rsidP="0042134C">
            <w:r>
              <w:t>(non-count)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</w:tcPr>
          <w:p w:rsidR="0056286F" w:rsidRDefault="0056286F" w:rsidP="0042134C">
            <w:r w:rsidRPr="004F4DC0">
              <w:rPr>
                <w:b/>
                <w:i/>
                <w:u w:val="single"/>
              </w:rPr>
              <w:t>All</w:t>
            </w:r>
            <w:r>
              <w:t xml:space="preserve"> of the students passed the exam.</w:t>
            </w:r>
          </w:p>
          <w:p w:rsidR="0056286F" w:rsidRDefault="0056286F" w:rsidP="0042134C">
            <w:r w:rsidRPr="004F4DC0">
              <w:rPr>
                <w:b/>
                <w:i/>
                <w:u w:val="single"/>
              </w:rPr>
              <w:t>All</w:t>
            </w:r>
            <w:r>
              <w:t xml:space="preserve"> of the waste is recycled.</w:t>
            </w:r>
          </w:p>
          <w:p w:rsidR="0056286F" w:rsidRDefault="0056286F" w:rsidP="0042134C">
            <w:r w:rsidRPr="004F4DC0">
              <w:rPr>
                <w:b/>
                <w:i/>
                <w:u w:val="single"/>
              </w:rPr>
              <w:t>A lot</w:t>
            </w:r>
            <w:r>
              <w:t xml:space="preserve"> of students were absent.  </w:t>
            </w:r>
            <w:r w:rsidRPr="004F4DC0">
              <w:rPr>
                <w:b/>
                <w:i/>
                <w:u w:val="single"/>
              </w:rPr>
              <w:t>Most</w:t>
            </w:r>
            <w:r>
              <w:t xml:space="preserve"> of the answers are correct.  </w:t>
            </w:r>
            <w:r w:rsidRPr="004F4DC0">
              <w:rPr>
                <w:b/>
                <w:i/>
                <w:u w:val="single"/>
              </w:rPr>
              <w:t>Many</w:t>
            </w:r>
            <w:r>
              <w:t xml:space="preserve"> of the students arrived early.</w:t>
            </w:r>
          </w:p>
          <w:p w:rsidR="0056286F" w:rsidRDefault="0056286F" w:rsidP="0042134C">
            <w:r w:rsidRPr="004F4DC0">
              <w:rPr>
                <w:b/>
                <w:i/>
                <w:u w:val="single"/>
              </w:rPr>
              <w:t>A lot</w:t>
            </w:r>
            <w:r>
              <w:t xml:space="preserve"> of money is needed.  </w:t>
            </w:r>
            <w:r w:rsidRPr="004F4DC0">
              <w:rPr>
                <w:b/>
                <w:i/>
                <w:u w:val="single"/>
              </w:rPr>
              <w:t>Most</w:t>
            </w:r>
            <w:r>
              <w:t xml:space="preserve"> of the land is desert.  </w:t>
            </w:r>
            <w:r w:rsidRPr="004F4DC0">
              <w:rPr>
                <w:b/>
                <w:i/>
                <w:u w:val="single"/>
              </w:rPr>
              <w:t>Much</w:t>
            </w:r>
            <w:r>
              <w:t xml:space="preserve"> of the time was wasted.</w:t>
            </w:r>
          </w:p>
          <w:p w:rsidR="0056286F" w:rsidRDefault="0056286F" w:rsidP="0042134C">
            <w:r w:rsidRPr="004F4DC0">
              <w:rPr>
                <w:b/>
                <w:i/>
                <w:u w:val="single"/>
              </w:rPr>
              <w:t>Some</w:t>
            </w:r>
            <w:r>
              <w:t xml:space="preserve"> of the teachers are from Australia.</w:t>
            </w:r>
          </w:p>
          <w:p w:rsidR="0056286F" w:rsidRDefault="0056286F" w:rsidP="0042134C">
            <w:r w:rsidRPr="004F4DC0">
              <w:rPr>
                <w:b/>
                <w:i/>
                <w:u w:val="single"/>
              </w:rPr>
              <w:t>Some</w:t>
            </w:r>
            <w:r>
              <w:t xml:space="preserve"> of the waste is burned.</w:t>
            </w:r>
          </w:p>
          <w:p w:rsidR="0056286F" w:rsidRDefault="0056286F" w:rsidP="0042134C">
            <w:r w:rsidRPr="004F4DC0">
              <w:rPr>
                <w:b/>
                <w:i/>
                <w:u w:val="single"/>
              </w:rPr>
              <w:t>A few</w:t>
            </w:r>
            <w:r>
              <w:t xml:space="preserve"> of the books were interesting.</w:t>
            </w:r>
          </w:p>
          <w:p w:rsidR="0056286F" w:rsidRDefault="0056286F" w:rsidP="0042134C">
            <w:r w:rsidRPr="004F4DC0">
              <w:rPr>
                <w:b/>
                <w:i/>
                <w:u w:val="single"/>
              </w:rPr>
              <w:t>Little</w:t>
            </w:r>
            <w:r>
              <w:t xml:space="preserve"> of the food was eaten.</w:t>
            </w:r>
          </w:p>
          <w:p w:rsidR="0056286F" w:rsidRDefault="0056286F" w:rsidP="0042134C">
            <w:r w:rsidRPr="004F4DC0">
              <w:rPr>
                <w:b/>
                <w:i/>
                <w:u w:val="single"/>
              </w:rPr>
              <w:t>None</w:t>
            </w:r>
            <w:r>
              <w:t xml:space="preserve"> of the students failed the exam.</w:t>
            </w:r>
          </w:p>
          <w:p w:rsidR="0056286F" w:rsidRDefault="0056286F" w:rsidP="0042134C">
            <w:r w:rsidRPr="004F4DC0">
              <w:rPr>
                <w:b/>
                <w:i/>
                <w:u w:val="single"/>
              </w:rPr>
              <w:t>None</w:t>
            </w:r>
            <w:r>
              <w:t xml:space="preserve"> of the paper is recycled.</w:t>
            </w:r>
          </w:p>
        </w:tc>
      </w:tr>
    </w:tbl>
    <w:p w:rsidR="0056286F" w:rsidRDefault="0056286F" w:rsidP="0056286F">
      <w:pPr>
        <w:rPr>
          <w:b/>
          <w:bCs/>
          <w:u w:val="single"/>
        </w:rPr>
      </w:pPr>
    </w:p>
    <w:p w:rsidR="0056286F" w:rsidRPr="0093423A" w:rsidRDefault="0056286F" w:rsidP="0056286F">
      <w:pPr>
        <w:rPr>
          <w:b/>
          <w:bCs/>
          <w:u w:val="single"/>
        </w:rPr>
      </w:pPr>
      <w:r w:rsidRPr="0093423A">
        <w:rPr>
          <w:b/>
          <w:bCs/>
          <w:u w:val="single"/>
        </w:rPr>
        <w:t>(E) Comparatives</w:t>
      </w:r>
    </w:p>
    <w:p w:rsidR="0056286F" w:rsidRDefault="0056286F" w:rsidP="005628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691"/>
        <w:gridCol w:w="9671"/>
      </w:tblGrid>
      <w:tr w:rsidR="0056286F" w:rsidTr="0042134C">
        <w:trPr>
          <w:jc w:val="center"/>
        </w:trPr>
        <w:tc>
          <w:tcPr>
            <w:tcW w:w="825" w:type="dxa"/>
            <w:vMerge w:val="restart"/>
            <w:shd w:val="clear" w:color="auto" w:fill="B3B3B3"/>
          </w:tcPr>
          <w:p w:rsidR="0056286F" w:rsidRDefault="0056286F" w:rsidP="0042134C">
            <w:r>
              <w:t>E1</w:t>
            </w:r>
          </w:p>
        </w:tc>
        <w:tc>
          <w:tcPr>
            <w:tcW w:w="2731" w:type="dxa"/>
            <w:vMerge w:val="restart"/>
            <w:shd w:val="clear" w:color="auto" w:fill="B3B3B3"/>
          </w:tcPr>
          <w:p w:rsidR="0056286F" w:rsidRDefault="0056286F" w:rsidP="0042134C">
            <w:r>
              <w:t>Comparative adjectives</w:t>
            </w:r>
          </w:p>
          <w:p w:rsidR="0056286F" w:rsidRDefault="0056286F" w:rsidP="0042134C"/>
          <w:p w:rsidR="0056286F" w:rsidRDefault="0056286F" w:rsidP="0042134C">
            <w:r>
              <w:t>Superlative adjectives</w:t>
            </w:r>
          </w:p>
          <w:p w:rsidR="0056286F" w:rsidRDefault="0056286F" w:rsidP="0042134C"/>
          <w:p w:rsidR="0056286F" w:rsidRDefault="0056286F" w:rsidP="0042134C">
            <w:r>
              <w:t>Comparative adverbs</w:t>
            </w:r>
          </w:p>
        </w:tc>
        <w:tc>
          <w:tcPr>
            <w:tcW w:w="9969" w:type="dxa"/>
            <w:shd w:val="clear" w:color="auto" w:fill="auto"/>
          </w:tcPr>
          <w:p w:rsidR="0056286F" w:rsidRDefault="0056286F" w:rsidP="0042134C">
            <w:r>
              <w:t xml:space="preserve">David is </w:t>
            </w:r>
            <w:r w:rsidRPr="004F4DC0">
              <w:rPr>
                <w:b/>
                <w:i/>
              </w:rPr>
              <w:t>taller</w:t>
            </w:r>
            <w:r>
              <w:t xml:space="preserve"> </w:t>
            </w:r>
            <w:r w:rsidRPr="004F4DC0">
              <w:rPr>
                <w:b/>
                <w:i/>
                <w:u w:val="single"/>
              </w:rPr>
              <w:t>than</w:t>
            </w:r>
            <w:r>
              <w:t xml:space="preserve"> Bob.  Watching TV is </w:t>
            </w:r>
            <w:r w:rsidRPr="004F4DC0">
              <w:rPr>
                <w:b/>
                <w:i/>
                <w:u w:val="single"/>
              </w:rPr>
              <w:t>more</w:t>
            </w:r>
            <w:r w:rsidRPr="004F4DC0">
              <w:rPr>
                <w:b/>
                <w:i/>
              </w:rPr>
              <w:t xml:space="preserve"> interesting</w:t>
            </w:r>
            <w:r>
              <w:t xml:space="preserve"> </w:t>
            </w:r>
            <w:r w:rsidRPr="004F4DC0">
              <w:rPr>
                <w:b/>
                <w:i/>
                <w:u w:val="single"/>
              </w:rPr>
              <w:t>than</w:t>
            </w:r>
            <w:r>
              <w:t xml:space="preserve"> listening to music.  Listening to music is </w:t>
            </w:r>
            <w:r w:rsidRPr="004F4DC0">
              <w:rPr>
                <w:b/>
                <w:i/>
                <w:u w:val="single"/>
              </w:rPr>
              <w:t>less</w:t>
            </w:r>
            <w:r w:rsidRPr="004F4DC0">
              <w:rPr>
                <w:b/>
                <w:i/>
              </w:rPr>
              <w:t xml:space="preserve"> interesting</w:t>
            </w:r>
            <w:r>
              <w:t xml:space="preserve"> </w:t>
            </w:r>
            <w:r w:rsidRPr="004F4DC0">
              <w:rPr>
                <w:b/>
                <w:i/>
                <w:u w:val="single"/>
              </w:rPr>
              <w:t>than</w:t>
            </w:r>
            <w:r>
              <w:t xml:space="preserve"> watching TV.</w:t>
            </w:r>
          </w:p>
        </w:tc>
      </w:tr>
      <w:tr w:rsidR="0056286F" w:rsidTr="0042134C">
        <w:trPr>
          <w:jc w:val="center"/>
        </w:trPr>
        <w:tc>
          <w:tcPr>
            <w:tcW w:w="825" w:type="dxa"/>
            <w:vMerge/>
            <w:shd w:val="clear" w:color="auto" w:fill="B3B3B3"/>
          </w:tcPr>
          <w:p w:rsidR="0056286F" w:rsidRDefault="0056286F" w:rsidP="0042134C"/>
        </w:tc>
        <w:tc>
          <w:tcPr>
            <w:tcW w:w="2731" w:type="dxa"/>
            <w:vMerge/>
            <w:shd w:val="clear" w:color="auto" w:fill="B3B3B3"/>
          </w:tcPr>
          <w:p w:rsidR="0056286F" w:rsidRDefault="0056286F" w:rsidP="0042134C"/>
        </w:tc>
        <w:tc>
          <w:tcPr>
            <w:tcW w:w="9969" w:type="dxa"/>
            <w:shd w:val="clear" w:color="auto" w:fill="auto"/>
          </w:tcPr>
          <w:p w:rsidR="0056286F" w:rsidRDefault="0056286F" w:rsidP="0042134C">
            <w:r>
              <w:t xml:space="preserve">Rashid is </w:t>
            </w:r>
            <w:r w:rsidRPr="004F4DC0">
              <w:rPr>
                <w:b/>
                <w:i/>
                <w:u w:val="single"/>
              </w:rPr>
              <w:t>the</w:t>
            </w:r>
            <w:r>
              <w:t xml:space="preserve"> </w:t>
            </w:r>
            <w:r w:rsidRPr="004F4DC0">
              <w:rPr>
                <w:b/>
                <w:i/>
              </w:rPr>
              <w:t>tallest</w:t>
            </w:r>
            <w:r>
              <w:t xml:space="preserve"> student in the class.  That is </w:t>
            </w:r>
            <w:r w:rsidRPr="004F4DC0">
              <w:rPr>
                <w:b/>
                <w:i/>
                <w:u w:val="single"/>
              </w:rPr>
              <w:t>the most</w:t>
            </w:r>
            <w:r w:rsidRPr="004F4DC0">
              <w:rPr>
                <w:b/>
                <w:i/>
              </w:rPr>
              <w:t xml:space="preserve"> expensive</w:t>
            </w:r>
            <w:r>
              <w:t xml:space="preserve"> dress in the shop.  That is </w:t>
            </w:r>
            <w:r w:rsidRPr="004F4DC0">
              <w:rPr>
                <w:b/>
                <w:i/>
                <w:u w:val="single"/>
              </w:rPr>
              <w:t>the least</w:t>
            </w:r>
            <w:r w:rsidRPr="004F4DC0">
              <w:rPr>
                <w:b/>
                <w:i/>
              </w:rPr>
              <w:t xml:space="preserve"> expensive</w:t>
            </w:r>
            <w:r>
              <w:t xml:space="preserve"> dress in the shop.</w:t>
            </w:r>
          </w:p>
        </w:tc>
      </w:tr>
      <w:tr w:rsidR="0056286F" w:rsidTr="0042134C">
        <w:trPr>
          <w:jc w:val="center"/>
        </w:trPr>
        <w:tc>
          <w:tcPr>
            <w:tcW w:w="825" w:type="dxa"/>
            <w:vMerge/>
            <w:shd w:val="clear" w:color="auto" w:fill="B3B3B3"/>
          </w:tcPr>
          <w:p w:rsidR="0056286F" w:rsidRDefault="0056286F" w:rsidP="0042134C"/>
        </w:tc>
        <w:tc>
          <w:tcPr>
            <w:tcW w:w="2731" w:type="dxa"/>
            <w:vMerge/>
            <w:shd w:val="clear" w:color="auto" w:fill="B3B3B3"/>
          </w:tcPr>
          <w:p w:rsidR="0056286F" w:rsidRDefault="0056286F" w:rsidP="0042134C"/>
        </w:tc>
        <w:tc>
          <w:tcPr>
            <w:tcW w:w="9969" w:type="dxa"/>
            <w:shd w:val="clear" w:color="auto" w:fill="auto"/>
          </w:tcPr>
          <w:p w:rsidR="0056286F" w:rsidRDefault="0056286F" w:rsidP="0042134C">
            <w:r>
              <w:t xml:space="preserve">The price of oil increased </w:t>
            </w:r>
            <w:r w:rsidRPr="004F4DC0">
              <w:rPr>
                <w:b/>
                <w:i/>
                <w:u w:val="single"/>
              </w:rPr>
              <w:t>more</w:t>
            </w:r>
            <w:r w:rsidRPr="004F4DC0">
              <w:rPr>
                <w:b/>
                <w:i/>
              </w:rPr>
              <w:t xml:space="preserve"> quickly</w:t>
            </w:r>
            <w:r>
              <w:t xml:space="preserve"> </w:t>
            </w:r>
            <w:r w:rsidRPr="004F4DC0">
              <w:rPr>
                <w:b/>
                <w:i/>
                <w:u w:val="single"/>
              </w:rPr>
              <w:t>than</w:t>
            </w:r>
            <w:r>
              <w:t xml:space="preserve"> the price of gold.  The price of gold increased </w:t>
            </w:r>
            <w:r w:rsidRPr="004F4DC0">
              <w:rPr>
                <w:b/>
                <w:i/>
                <w:u w:val="single"/>
              </w:rPr>
              <w:t>less</w:t>
            </w:r>
            <w:r w:rsidRPr="004F4DC0">
              <w:rPr>
                <w:b/>
                <w:i/>
              </w:rPr>
              <w:t xml:space="preserve"> quickly</w:t>
            </w:r>
            <w:r>
              <w:t xml:space="preserve"> </w:t>
            </w:r>
            <w:r w:rsidRPr="004F4DC0">
              <w:rPr>
                <w:b/>
                <w:i/>
                <w:u w:val="single"/>
              </w:rPr>
              <w:t>than</w:t>
            </w:r>
            <w:r>
              <w:t xml:space="preserve"> the price of oil.</w:t>
            </w:r>
          </w:p>
        </w:tc>
      </w:tr>
    </w:tbl>
    <w:p w:rsidR="00D03661" w:rsidRDefault="00D03661">
      <w:bookmarkStart w:id="0" w:name="_GoBack"/>
      <w:bookmarkEnd w:id="0"/>
    </w:p>
    <w:sectPr w:rsidR="00D03661" w:rsidSect="005628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4B84"/>
    <w:multiLevelType w:val="hybridMultilevel"/>
    <w:tmpl w:val="9B30F7FA"/>
    <w:lvl w:ilvl="0" w:tplc="72EC25B2">
      <w:start w:val="1"/>
      <w:numFmt w:val="upperLetter"/>
      <w:lvlText w:val="(%1)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6F"/>
    <w:rsid w:val="0056286F"/>
    <w:rsid w:val="00D0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6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2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286F"/>
    <w:rPr>
      <w:rFonts w:ascii="Arial" w:eastAsia="Times New Roman" w:hAnsi="Arial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56286F"/>
    <w:pPr>
      <w:jc w:val="center"/>
    </w:pPr>
    <w:rPr>
      <w:rFonts w:ascii="Times New Roman" w:hAnsi="Times New Roman"/>
      <w:sz w:val="32"/>
      <w:szCs w:val="32"/>
      <w:lang w:val="en-US" w:bidi="ar-AE"/>
    </w:rPr>
  </w:style>
  <w:style w:type="character" w:customStyle="1" w:styleId="TitleChar">
    <w:name w:val="Title Char"/>
    <w:basedOn w:val="DefaultParagraphFont"/>
    <w:link w:val="Title"/>
    <w:rsid w:val="0056286F"/>
    <w:rPr>
      <w:rFonts w:ascii="Times New Roman" w:eastAsia="Times New Roman" w:hAnsi="Times New Roman" w:cs="Times New Roman"/>
      <w:sz w:val="32"/>
      <w:szCs w:val="32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6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2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286F"/>
    <w:rPr>
      <w:rFonts w:ascii="Arial" w:eastAsia="Times New Roman" w:hAnsi="Arial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56286F"/>
    <w:pPr>
      <w:jc w:val="center"/>
    </w:pPr>
    <w:rPr>
      <w:rFonts w:ascii="Times New Roman" w:hAnsi="Times New Roman"/>
      <w:sz w:val="32"/>
      <w:szCs w:val="32"/>
      <w:lang w:val="en-US" w:bidi="ar-AE"/>
    </w:rPr>
  </w:style>
  <w:style w:type="character" w:customStyle="1" w:styleId="TitleChar">
    <w:name w:val="Title Char"/>
    <w:basedOn w:val="DefaultParagraphFont"/>
    <w:link w:val="Title"/>
    <w:rsid w:val="0056286F"/>
    <w:rPr>
      <w:rFonts w:ascii="Times New Roman" w:eastAsia="Times New Roman" w:hAnsi="Times New Roman" w:cs="Times New Roman"/>
      <w:sz w:val="32"/>
      <w:szCs w:val="32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2012-11-26T02:28:00Z</dcterms:created>
  <dcterms:modified xsi:type="dcterms:W3CDTF">2012-11-26T02:29:00Z</dcterms:modified>
</cp:coreProperties>
</file>